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/>
        <w:jc w:val="center"/>
        <w:rPr>
          <w:rFonts w:ascii="方正小标宋简体" w:eastAsia="方正小标宋简体"/>
          <w:color w:val="000000"/>
          <w:w w:val="89"/>
          <w:sz w:val="42"/>
          <w:szCs w:val="42"/>
          <w:highlight w:val="none"/>
        </w:rPr>
      </w:pPr>
      <w:r>
        <w:rPr>
          <w:rFonts w:hint="eastAsia" w:ascii="方正小标宋简体" w:eastAsia="方正小标宋简体"/>
          <w:color w:val="000000"/>
          <w:w w:val="89"/>
          <w:sz w:val="42"/>
          <w:szCs w:val="42"/>
          <w:highlight w:val="none"/>
        </w:rPr>
        <w:t>县十七届人大</w:t>
      </w:r>
      <w:r>
        <w:rPr>
          <w:rFonts w:hint="eastAsia" w:ascii="方正小标宋简体" w:eastAsia="方正小标宋简体"/>
          <w:color w:val="000000"/>
          <w:w w:val="89"/>
          <w:sz w:val="42"/>
          <w:szCs w:val="42"/>
          <w:highlight w:val="none"/>
          <w:lang w:eastAsia="zh-CN"/>
        </w:rPr>
        <w:t>五</w:t>
      </w:r>
      <w:r>
        <w:rPr>
          <w:rFonts w:hint="eastAsia" w:ascii="方正小标宋简体" w:eastAsia="方正小标宋简体"/>
          <w:color w:val="000000"/>
          <w:w w:val="89"/>
          <w:sz w:val="42"/>
          <w:szCs w:val="42"/>
          <w:highlight w:val="none"/>
        </w:rPr>
        <w:t>次会议代表建议意见办理责任分解表</w:t>
      </w:r>
    </w:p>
    <w:tbl>
      <w:tblPr>
        <w:tblStyle w:val="2"/>
        <w:tblW w:w="90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4558"/>
        <w:gridCol w:w="1096"/>
        <w:gridCol w:w="1535"/>
        <w:gridCol w:w="1171"/>
        <w:gridCol w:w="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7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      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领办领导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领办单位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关于为交口乡辖区内241国道沿线8个村实施集中供暖工程的建议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县住建局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关于将杭村至定湖一带污水接入郭道污水处理站的建议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县住建局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关于解决景凤镇农村生活垃圾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处理问题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县住建局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关于完善乡村两级基础设施，加大垃圾转运和污水处理配套设施建设的建议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县住建局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关于对畜牧小区、红旗小区整体规划的建议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县住建局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关于在老旧居民小区建设新能源汽车共享充电桩的建议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县住建局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关于加强小区业主委员会与物业联动的建议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县住建局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关于郭道供热实现多热源联合供热的建议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县住建局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关于将城中村路灯纳入市政管理的建议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县住建局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关于建设无害化垃圾厂的建议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县住建局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关于进一步加强城市管理的建议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县住建局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关于加大对全县垃圾填埋场经费支持和防渗漏措施保障的建议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县住建局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关于加强滨河公园绿化美化的建议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eastAsia="zh-CN"/>
              </w:rPr>
              <w:t>县住建局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3"/>
                <w:szCs w:val="13"/>
                <w:u w:val="none"/>
                <w:lang w:eastAsia="zh-CN"/>
              </w:rPr>
              <w:t>县园林环卫事务中心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关于取消老旧小区太阳能的建议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县住建局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关于延长县城体育馆开放时间的建议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县卫体局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关于政府组织开展体育活动及完善县城体育设施的建议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县卫体局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关于解决乡镇卫生院缺编短员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问题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县卫体局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关于增强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医生队伍建设的建议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县卫体局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/>
        <w:jc w:val="center"/>
        <w:rPr>
          <w:rFonts w:hint="eastAsia" w:ascii="方正小标宋简体" w:eastAsia="方正小标宋简体"/>
          <w:color w:val="000000"/>
          <w:w w:val="89"/>
          <w:sz w:val="42"/>
          <w:szCs w:val="42"/>
        </w:rPr>
      </w:pPr>
      <w:r>
        <w:rPr>
          <w:rFonts w:hint="eastAsia" w:ascii="方正小标宋简体" w:eastAsia="方正小标宋简体"/>
          <w:color w:val="000000"/>
          <w:w w:val="89"/>
          <w:sz w:val="42"/>
          <w:szCs w:val="42"/>
        </w:rPr>
        <w:t>县十七届人大</w:t>
      </w:r>
      <w:r>
        <w:rPr>
          <w:rFonts w:hint="eastAsia" w:ascii="方正小标宋简体" w:eastAsia="方正小标宋简体"/>
          <w:color w:val="000000"/>
          <w:w w:val="89"/>
          <w:sz w:val="42"/>
          <w:szCs w:val="42"/>
          <w:lang w:eastAsia="zh-CN"/>
        </w:rPr>
        <w:t>五</w:t>
      </w:r>
      <w:r>
        <w:rPr>
          <w:rFonts w:hint="eastAsia" w:ascii="方正小标宋简体" w:eastAsia="方正小标宋简体"/>
          <w:color w:val="000000"/>
          <w:w w:val="89"/>
          <w:sz w:val="42"/>
          <w:szCs w:val="42"/>
        </w:rPr>
        <w:t>次会议代表建议意见办理责任分解表</w:t>
      </w:r>
    </w:p>
    <w:tbl>
      <w:tblPr>
        <w:tblStyle w:val="2"/>
        <w:tblW w:w="90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595"/>
        <w:gridCol w:w="1097"/>
        <w:gridCol w:w="1546"/>
        <w:gridCol w:w="1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      由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领办领导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领办单位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关于提档升级基层医疗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水平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县卫体局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关于整合县城医疗卫生次中心机构编制的建议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县卫体局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关于解决县域医疗卫生次中心核磁搬迁运行费用的建议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县卫体局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关于迁址改造沁河镇卫生院综合业务用房的建议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县卫体局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关于为我县辖区12-14岁适龄女孩免费接种HPV疫苗（二价疫苗）的建议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县卫体局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关于修建乡政府所在地文体馆的建议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县卫体局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关于更换王和镇卫生院救护车的建议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县卫体局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关于医院停车场安装充电桩的建议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县卫体局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关于推进城乡公交一体化改革的建议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县交通局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关于开通县城至韩洪公交车的建议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县交通局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关于拓宽县城至柏子李元段公路的建议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县交通局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关于在沁源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一城两中心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’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开通公交的建议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县交通局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关于优化货运车辆通行路线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引导大车绕行西外环路的建议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县交通局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关于修建聪子峪乡外环路的建议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县交通局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           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关于拓宽李家庄村至滨河路桥梁的建议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县交通局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加快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胡汉坪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松罗公路建设项目的建议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县交通局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关于加大农村人才招引力度的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张中武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县农业农村局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关于建立农业奖补长效机制的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张中武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县农业农村局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关于改良河滩田间地块的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张中武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县农业农村局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/>
        <w:jc w:val="center"/>
        <w:rPr>
          <w:rFonts w:hint="eastAsia" w:ascii="方正小标宋简体" w:eastAsia="方正小标宋简体"/>
          <w:color w:val="000000"/>
          <w:w w:val="89"/>
          <w:sz w:val="42"/>
          <w:szCs w:val="42"/>
        </w:rPr>
      </w:pPr>
      <w:r>
        <w:rPr>
          <w:rFonts w:hint="eastAsia" w:ascii="方正小标宋简体" w:eastAsia="方正小标宋简体"/>
          <w:color w:val="000000"/>
          <w:w w:val="89"/>
          <w:sz w:val="42"/>
          <w:szCs w:val="42"/>
        </w:rPr>
        <w:t>县十七届人大</w:t>
      </w:r>
      <w:r>
        <w:rPr>
          <w:rFonts w:hint="eastAsia" w:ascii="方正小标宋简体" w:eastAsia="方正小标宋简体"/>
          <w:color w:val="000000"/>
          <w:w w:val="89"/>
          <w:sz w:val="42"/>
          <w:szCs w:val="42"/>
          <w:lang w:eastAsia="zh-CN"/>
        </w:rPr>
        <w:t>五</w:t>
      </w:r>
      <w:r>
        <w:rPr>
          <w:rFonts w:hint="eastAsia" w:ascii="方正小标宋简体" w:eastAsia="方正小标宋简体"/>
          <w:color w:val="000000"/>
          <w:w w:val="89"/>
          <w:sz w:val="42"/>
          <w:szCs w:val="42"/>
        </w:rPr>
        <w:t>次会议代表建议意见办理责任分解表</w:t>
      </w:r>
    </w:p>
    <w:tbl>
      <w:tblPr>
        <w:tblStyle w:val="2"/>
        <w:tblW w:w="901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4432"/>
        <w:gridCol w:w="1144"/>
        <w:gridCol w:w="1567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      由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领办领导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领办单位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关于家用烟雾报警器升级换代的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张中武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县农业农村局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关于加大养殖产业扶持力度的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张中武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县农业农村局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关于打造草莓小镇的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张中武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县农业农村局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盘活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益佳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资产，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打造田园综合体的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张中武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县农业农村局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关于提高乡村学校临代教师工资待遇的建议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县教育局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关于建立临代教师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政府购买服务教师工资待遇逐年增长机制的建议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县教育局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关于在我县中小学开展人工智能教学的建议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县教育局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关于推进我县小初高一体化生涯规划和职业体验的建议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县教育局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关于优化县职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设置，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服务乡村振兴的建议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县教育局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关于提高中小学教师教龄津贴的建议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县教育局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关于为乡村寄宿制学校增设专业心理辅导教师的建议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县教育局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关于增加高速连接线限速设备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村牌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的建议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骆兆保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县交警大队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加强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县域实验小学上下学交通管控的建议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骆兆保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县交警大队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消除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王和镇交警队三叉路口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安全隐患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的建议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骆兆保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县交警大队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关于在沁源县法中村口增设交通设施的建议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骆兆保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县交警大队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关于取消人民路农业银行与机关幼儿园丁字路口红绿灯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骆兆保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县交警大队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关于整合乡村道路养护职责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提高乡镇森防队员工资待遇的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张中武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县林草局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关于提高县森防队薪资待遇的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张中武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县林草局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关于提高护林员待遇的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张中武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县林草局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-840" w:leftChars="-400" w:right="-733" w:rightChars="-349" w:firstLine="0" w:firstLineChars="0"/>
        <w:jc w:val="center"/>
        <w:rPr>
          <w:rFonts w:hint="eastAsia" w:ascii="方正小标宋简体" w:eastAsia="方正小标宋简体"/>
          <w:color w:val="000000"/>
          <w:w w:val="89"/>
          <w:sz w:val="42"/>
          <w:szCs w:val="42"/>
        </w:rPr>
      </w:pPr>
      <w:r>
        <w:rPr>
          <w:rFonts w:hint="eastAsia" w:ascii="方正小标宋简体" w:eastAsia="方正小标宋简体"/>
          <w:color w:val="000000"/>
          <w:w w:val="89"/>
          <w:sz w:val="42"/>
          <w:szCs w:val="42"/>
        </w:rPr>
        <w:t>县十七届人大</w:t>
      </w:r>
      <w:r>
        <w:rPr>
          <w:rFonts w:hint="eastAsia" w:ascii="方正小标宋简体" w:eastAsia="方正小标宋简体"/>
          <w:color w:val="000000"/>
          <w:w w:val="89"/>
          <w:sz w:val="42"/>
          <w:szCs w:val="42"/>
          <w:lang w:eastAsia="zh-CN"/>
        </w:rPr>
        <w:t>五</w:t>
      </w:r>
      <w:r>
        <w:rPr>
          <w:rFonts w:hint="eastAsia" w:ascii="方正小标宋简体" w:eastAsia="方正小标宋简体"/>
          <w:color w:val="000000"/>
          <w:w w:val="89"/>
          <w:sz w:val="42"/>
          <w:szCs w:val="42"/>
        </w:rPr>
        <w:t>次会议代表建议意见办理责任分解表</w:t>
      </w:r>
    </w:p>
    <w:tbl>
      <w:tblPr>
        <w:tblStyle w:val="2"/>
        <w:tblW w:w="90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4441"/>
        <w:gridCol w:w="1177"/>
        <w:gridCol w:w="1558"/>
        <w:gridCol w:w="1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      由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领办领导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领办单位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关于加强野猪管控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保护大田作物的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张中武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县林草局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关于减小森林火灾对煤矿、化工企业重要场所危害的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张中武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县林草局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关于解决卫体系统部分小集体人员退休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问题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县人社局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县卫体局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关于加大对年轻人返乡创业支持力度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，推动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农业高质量发展的建议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县人社局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关于妥善解决沁河镇卫生院职工退休工龄认定问题的建议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县人社局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倡导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灵活就业人员自缴社保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县人社局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关于取消医保年度清零的建议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县医疗保障局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关于优化郭道镇区域次中心卫生院医保系统的建议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县医疗保障局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关于增加意外医疗保险受众群体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为中年人提供保险保障的建议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县医疗保障局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关于医保局与疾控中心建立信息互通机制的建议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县医疗保障局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关于集中整治景凤区域内通信杆倾倒，影响耕种秋收问题的建议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县工信局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关于整治农村线路杂乱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问题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县工信局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关于治理乡镇弱电线路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问题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县工信局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关于打造鱼儿泉生态康养旅游基地的建议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县文旅局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推动‘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赛事+文旅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’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融合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发展，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助力文旅转型升级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县文旅局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关于强化我县旅游宣传工作举措的建议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县文旅局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加强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食品安全的建议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县市场监督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管理局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关于整治占道经营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问题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县市场监督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管理局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关于建成区合理规划儿童游乐设施经营场所的建议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郭红艳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县市场监督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管理局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/>
        <w:jc w:val="center"/>
        <w:rPr>
          <w:rFonts w:hint="eastAsia" w:ascii="方正小标宋简体" w:eastAsia="方正小标宋简体"/>
          <w:color w:val="000000"/>
          <w:w w:val="89"/>
          <w:sz w:val="42"/>
          <w:szCs w:val="42"/>
        </w:rPr>
      </w:pPr>
      <w:r>
        <w:rPr>
          <w:rFonts w:hint="eastAsia" w:ascii="方正小标宋简体" w:eastAsia="方正小标宋简体"/>
          <w:color w:val="000000"/>
          <w:w w:val="89"/>
          <w:sz w:val="42"/>
          <w:szCs w:val="42"/>
        </w:rPr>
        <w:t>县十七届人大</w:t>
      </w:r>
      <w:r>
        <w:rPr>
          <w:rFonts w:hint="eastAsia" w:ascii="方正小标宋简体" w:eastAsia="方正小标宋简体"/>
          <w:color w:val="000000"/>
          <w:w w:val="89"/>
          <w:sz w:val="42"/>
          <w:szCs w:val="42"/>
          <w:lang w:eastAsia="zh-CN"/>
        </w:rPr>
        <w:t>五</w:t>
      </w:r>
      <w:r>
        <w:rPr>
          <w:rFonts w:hint="eastAsia" w:ascii="方正小标宋简体" w:eastAsia="方正小标宋简体"/>
          <w:color w:val="000000"/>
          <w:w w:val="89"/>
          <w:sz w:val="42"/>
          <w:szCs w:val="42"/>
        </w:rPr>
        <w:t>次会议代表建议意见办理责任分解表</w:t>
      </w:r>
    </w:p>
    <w:tbl>
      <w:tblPr>
        <w:tblStyle w:val="2"/>
        <w:tblW w:w="90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195"/>
        <w:gridCol w:w="1230"/>
        <w:gridCol w:w="1536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      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领办领导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领办单位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提高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农村居民防诈骗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意识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的建议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骆兆保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县公安局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关于尽快设立观音坪社区户籍的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骆兆保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县公安局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关于在永和水库上游（景凤镇各村）实施污水改造工程的建议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魏小祥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县生态环境局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打造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龙头湿地公园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的建议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魏小祥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县生态环境局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关于加大农业企业人才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培养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与科研支持力度的建议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县委组织部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关于全面加强乡镇行政执法工作的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原恒伟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县委编办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关于加强全县协会管理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优化办公场地的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张中武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县民政局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成立技术服务中心，降低企业检测、设计等费用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的建议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魏小祥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县应急局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关于解决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王和镇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红莲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等四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村吃水问题的建议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张中武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县水利局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关于完善法律顾问付费机制及考核体系的建议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骆兆保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县司法局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关于对王和镇政府办公楼和周转房进行修建的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原恒伟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县机关事务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服务中心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关于加强我县家电以旧换新回购市场建设的建议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sz w:val="22"/>
                <w:szCs w:val="22"/>
                <w:u w:val="none"/>
                <w:lang w:eastAsia="zh-CN"/>
              </w:rPr>
              <w:t>县商务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sz w:val="22"/>
                <w:szCs w:val="22"/>
                <w:u w:val="none"/>
                <w:lang w:val="en-US"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sz w:val="22"/>
                <w:szCs w:val="22"/>
                <w:u w:val="none"/>
                <w:lang w:eastAsia="zh-CN"/>
              </w:rPr>
              <w:t>中心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关于破解民营企业融资难、融资成本高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难题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的建议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县政府金融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工作中心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关于免费配置灭火器及维保服务的建议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魏小祥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县消防救援队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每村配备一名电工的建议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魏小祥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县供电公司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关于改造沁源北大门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提升国道241沿线环境形象的建议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郭红艳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王和镇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县卫健保障中心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加大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郭道镇镇区生活垃圾治理力度的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原恒伟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郭道镇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住建局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关于改善灵空山镇北山村基础设施的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建议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DE292"/>
    <w:rsid w:val="4FEDE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2025-11-14T15:55:00Z</dcterms:created>
  <dc:creator>user</dc:creator>
  <cp:lastModifiedBy>user</cp:lastModifiedBy>
  <dcterms:modified xsi:type="dcterms:W3CDTF">2025-11-14T15:56:11Z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