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color w:val="000000"/>
          <w:kern w:val="0"/>
          <w:sz w:val="32"/>
          <w:szCs w:val="32"/>
        </w:rPr>
        <w:t>6</w:t>
      </w:r>
    </w:p>
    <w:p>
      <w:pPr>
        <w:spacing w:afterLines="50"/>
        <w:jc w:val="center"/>
        <w:textAlignment w:val="baseline"/>
        <w:rPr>
          <w:rFonts w:ascii="方正小标宋简体" w:hAnsi="黑体" w:eastAsia="方正小标宋简体" w:cs="黑体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0"/>
          <w:szCs w:val="44"/>
        </w:rPr>
        <w:t>沁源县农村宅基地和建房（规划许可）验收意见表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387"/>
        <w:gridCol w:w="764"/>
        <w:gridCol w:w="1358"/>
        <w:gridCol w:w="808"/>
        <w:gridCol w:w="1326"/>
        <w:gridCol w:w="375"/>
        <w:gridCol w:w="556"/>
        <w:gridCol w:w="19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申请户主</w:t>
            </w:r>
          </w:p>
        </w:tc>
        <w:tc>
          <w:tcPr>
            <w:tcW w:w="293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88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6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乡村建设规划许可证号</w:t>
            </w:r>
          </w:p>
        </w:tc>
        <w:tc>
          <w:tcPr>
            <w:tcW w:w="6377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6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农村宅基地批准书号</w:t>
            </w:r>
          </w:p>
        </w:tc>
        <w:tc>
          <w:tcPr>
            <w:tcW w:w="6377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6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开工日期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竣工日期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6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批准宅基地面积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实用宅基地面积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6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批准房基占地面积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ind w:firstLine="1470" w:firstLineChars="700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实际房基占地面积</w:t>
            </w:r>
          </w:p>
        </w:tc>
        <w:tc>
          <w:tcPr>
            <w:tcW w:w="1954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   m</w:t>
            </w:r>
            <w:r>
              <w:rPr>
                <w:rFonts w:ascii="仿宋_GB2312" w:hAns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6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批建层数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高度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ind w:firstLine="735" w:firstLineChars="350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/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竣工层数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高度</w:t>
            </w:r>
          </w:p>
        </w:tc>
        <w:tc>
          <w:tcPr>
            <w:tcW w:w="1954" w:type="dxa"/>
            <w:vAlign w:val="center"/>
          </w:tcPr>
          <w:p>
            <w:pPr>
              <w:ind w:firstLine="315" w:firstLineChars="15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/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46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拆旧退还宅基地情况</w:t>
            </w:r>
          </w:p>
        </w:tc>
        <w:tc>
          <w:tcPr>
            <w:tcW w:w="6377" w:type="dxa"/>
            <w:gridSpan w:val="6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不属于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属于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已落实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属于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尚未落实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>竣工平面简图（标注长宽及四至</w:t>
            </w:r>
            <w:r>
              <w:rPr>
                <w:rFonts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>)</w:t>
            </w:r>
          </w:p>
        </w:tc>
        <w:tc>
          <w:tcPr>
            <w:tcW w:w="7528" w:type="dxa"/>
            <w:gridSpan w:val="8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经办人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验收单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位意见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经济发展办公室意见：</w:t>
            </w:r>
          </w:p>
          <w:p>
            <w:pPr>
              <w:ind w:left="31680" w:hanging="1050" w:hangingChars="50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经办人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: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（盖章）</w:t>
            </w:r>
          </w:p>
          <w:p>
            <w:pPr>
              <w:ind w:firstLine="420" w:firstLineChars="20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社会事务办公室意见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: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经办人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: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（盖章）</w:t>
            </w:r>
          </w:p>
          <w:p>
            <w:pPr>
              <w:ind w:firstLine="210" w:firstLineChars="100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510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规划建设办公室意见：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经办人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: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（盖章）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31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乡（镇）人民政府验收意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7528" w:type="dxa"/>
            <w:gridSpan w:val="8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                                     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盖章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)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负责人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: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31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7528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C7A6"/>
    <w:rsid w:val="53DFC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2025-08-19T17:03:00Z</dcterms:created>
  <dc:creator>user</dc:creator>
  <cp:lastModifiedBy>user</cp:lastModifiedBy>
  <dcterms:modified xsi:type="dcterms:W3CDTF">2025-08-19T17:04:08Z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