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6"/>
          <w:szCs w:val="36"/>
        </w:rPr>
      </w:pPr>
      <w:r>
        <w:rPr>
          <w:rFonts w:hint="eastAsia" w:ascii="仿宋_GB2312" w:hAnsi="仿宋_GB2312" w:eastAsia="仿宋_GB2312" w:cs="仿宋_GB2312"/>
          <w:b/>
          <w:bCs/>
          <w:sz w:val="36"/>
          <w:szCs w:val="36"/>
          <w:lang w:val="en-US" w:eastAsia="zh-CN"/>
        </w:rPr>
        <w:t>沁源县城镇集体工业联合社</w:t>
      </w:r>
      <w:r>
        <w:rPr>
          <w:rFonts w:hint="eastAsia" w:ascii="仿宋_GB2312" w:hAnsi="仿宋_GB2312" w:eastAsia="仿宋_GB2312" w:cs="仿宋_GB2312"/>
          <w:b/>
          <w:sz w:val="36"/>
          <w:szCs w:val="36"/>
        </w:rPr>
        <w:t>2018年度</w:t>
      </w:r>
    </w:p>
    <w:p>
      <w:pPr>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部门决算相关说明</w:t>
      </w:r>
    </w:p>
    <w:p>
      <w:pPr>
        <w:rPr>
          <w:rFonts w:ascii="??" w:hAnsi="??" w:eastAsia="Times New Roman"/>
          <w:sz w:val="32"/>
          <w:szCs w:val="32"/>
        </w:rPr>
      </w:pP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概况</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、本部门职责</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rPr>
        <w:t>主要职责职能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(一)负责监督检查全县城镇集体工业联合社和城镇集体(合作)经济组织贯彻执行《城镇集体所有制企业条例》等有关集体经济的法规、政策；组织和指导城镇集体经济</w:t>
      </w:r>
      <w:r>
        <w:rPr>
          <w:rFonts w:hint="eastAsia" w:ascii="仿宋_GB2312" w:eastAsia="仿宋_GB2312"/>
          <w:sz w:val="32"/>
          <w:szCs w:val="32"/>
          <w:lang w:eastAsia="zh-CN"/>
        </w:rPr>
        <w:t>健康运行</w:t>
      </w:r>
      <w:r>
        <w:rPr>
          <w:rFonts w:hint="eastAsia" w:ascii="仿宋_GB2312" w:eastAsia="仿宋_GB2312"/>
          <w:sz w:val="32"/>
          <w:szCs w:val="32"/>
        </w:rPr>
        <w:t>。</w:t>
      </w:r>
    </w:p>
    <w:p>
      <w:pPr>
        <w:rPr>
          <w:rFonts w:hint="eastAsia" w:ascii="仿宋_GB2312" w:eastAsia="仿宋_GB2312"/>
          <w:sz w:val="32"/>
          <w:szCs w:val="32"/>
        </w:rPr>
      </w:pPr>
      <w:r>
        <w:rPr>
          <w:rFonts w:hint="eastAsia" w:ascii="仿宋_GB2312" w:eastAsia="仿宋_GB2312"/>
          <w:sz w:val="32"/>
          <w:szCs w:val="32"/>
        </w:rPr>
        <w:t xml:space="preserve">    (二)调查研究全县城镇集体经济发展状况和相关政策问题，制定全县城镇集体经济发展战略及规划；协调解决全县城镇集体经济改革发展中遇到的重大问题；维护全县城镇集体经济组织及职工的合法权益。</w:t>
      </w:r>
    </w:p>
    <w:p>
      <w:pPr>
        <w:rPr>
          <w:rFonts w:hint="eastAsia" w:ascii="仿宋_GB2312" w:eastAsia="仿宋_GB2312"/>
          <w:sz w:val="32"/>
          <w:szCs w:val="32"/>
        </w:rPr>
      </w:pPr>
      <w:r>
        <w:rPr>
          <w:rFonts w:hint="eastAsia" w:ascii="仿宋_GB2312" w:eastAsia="仿宋_GB2312"/>
          <w:sz w:val="32"/>
          <w:szCs w:val="32"/>
        </w:rPr>
        <w:t xml:space="preserve">    (三)负责指导全县城镇集体经济改革与重组，发展集体经济控股、参股的混合所有制经济。依照(公司法)推进全县城镇集体企业公司化改制，建立现代企业制度，促进全县集体经济、合作经济健康发展。 </w:t>
      </w:r>
    </w:p>
    <w:p>
      <w:pPr>
        <w:rPr>
          <w:rFonts w:hint="eastAsia" w:ascii="仿宋_GB2312" w:eastAsia="仿宋_GB2312"/>
          <w:spacing w:val="-4"/>
          <w:sz w:val="32"/>
          <w:szCs w:val="32"/>
        </w:rPr>
      </w:pPr>
      <w:r>
        <w:rPr>
          <w:rFonts w:hint="eastAsia" w:ascii="仿宋_GB2312" w:eastAsia="仿宋_GB2312"/>
          <w:sz w:val="32"/>
          <w:szCs w:val="32"/>
        </w:rPr>
        <w:t xml:space="preserve">  </w:t>
      </w:r>
      <w:r>
        <w:rPr>
          <w:rFonts w:hint="eastAsia" w:ascii="仿宋_GB2312" w:eastAsia="仿宋_GB2312"/>
          <w:spacing w:val="-4"/>
          <w:sz w:val="32"/>
          <w:szCs w:val="32"/>
        </w:rPr>
        <w:t>（四）按照现代产权制度，根据资产的权属，履行出资人职责，监管城镇集体资产，防止集体资产流失；依法运营县城镇集体工业联合社资产，实现集体资产的保值增值；负责成员单位的产权界定、清产核资、产权转让、资产处置和职工安置的前置核准和备案。</w:t>
      </w:r>
    </w:p>
    <w:p>
      <w:pPr>
        <w:rPr>
          <w:rFonts w:hint="eastAsia" w:ascii="仿宋_GB2312" w:eastAsia="仿宋_GB2312"/>
          <w:sz w:val="32"/>
          <w:szCs w:val="32"/>
        </w:rPr>
      </w:pPr>
      <w:r>
        <w:rPr>
          <w:rFonts w:hint="eastAsia" w:ascii="仿宋_GB2312" w:eastAsia="仿宋_GB2312"/>
          <w:sz w:val="32"/>
          <w:szCs w:val="32"/>
        </w:rPr>
        <w:t xml:space="preserve">   （五）配合县安全生产监管部门，指导、监督全县城镇集体经济的安全生产工作。</w:t>
      </w:r>
    </w:p>
    <w:p>
      <w:pPr>
        <w:ind w:firstLine="645"/>
        <w:rPr>
          <w:rFonts w:hint="eastAsia" w:ascii="仿宋_GB2312" w:eastAsia="仿宋_GB2312"/>
          <w:sz w:val="32"/>
          <w:szCs w:val="32"/>
        </w:rPr>
      </w:pPr>
      <w:r>
        <w:rPr>
          <w:rFonts w:hint="eastAsia" w:ascii="仿宋_GB2312" w:eastAsia="仿宋_GB2312"/>
          <w:sz w:val="32"/>
          <w:szCs w:val="32"/>
        </w:rPr>
        <w:t>（六）组织指导城镇集体企业深化改革，调整结构，推进技术进步，协调下属企业的生产经营活动。</w:t>
      </w:r>
    </w:p>
    <w:p>
      <w:pPr>
        <w:ind w:firstLine="645"/>
        <w:rPr>
          <w:rFonts w:hint="eastAsia" w:ascii="仿宋_GB2312" w:eastAsia="仿宋_GB2312"/>
          <w:sz w:val="32"/>
          <w:szCs w:val="32"/>
        </w:rPr>
      </w:pPr>
      <w:r>
        <w:rPr>
          <w:rFonts w:hint="eastAsia" w:ascii="仿宋_GB2312" w:eastAsia="仿宋_GB2312"/>
          <w:sz w:val="32"/>
          <w:szCs w:val="32"/>
        </w:rPr>
        <w:t>（七）按照党管干部的有关规定加强党的建设，对下属企业的班子建设和领导干部进行考核、任免。</w:t>
      </w:r>
    </w:p>
    <w:p>
      <w:pPr>
        <w:ind w:firstLine="645"/>
        <w:rPr>
          <w:rFonts w:hint="eastAsia" w:ascii="仿宋_GB2312" w:eastAsia="仿宋_GB2312"/>
          <w:sz w:val="32"/>
          <w:szCs w:val="32"/>
        </w:rPr>
      </w:pPr>
      <w:r>
        <w:rPr>
          <w:rFonts w:hint="eastAsia" w:ascii="仿宋_GB2312" w:eastAsia="仿宋_GB2312"/>
          <w:sz w:val="32"/>
          <w:szCs w:val="32"/>
        </w:rPr>
        <w:t>（八）承办县人民政府交办的其它事项。</w:t>
      </w:r>
    </w:p>
    <w:p>
      <w:pPr>
        <w:numPr>
          <w:ilvl w:val="0"/>
          <w:numId w:val="0"/>
        </w:num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机构设置</w:t>
      </w:r>
      <w:r>
        <w:rPr>
          <w:rFonts w:hint="eastAsia" w:ascii="仿宋_GB2312" w:hAnsi="仿宋_GB2312" w:eastAsia="仿宋_GB2312" w:cs="仿宋_GB2312"/>
          <w:b/>
          <w:bCs/>
          <w:sz w:val="32"/>
          <w:szCs w:val="32"/>
          <w:lang w:eastAsia="zh-CN"/>
        </w:rPr>
        <w:t>和人员情况</w:t>
      </w:r>
    </w:p>
    <w:p>
      <w:pPr>
        <w:ind w:firstLine="640" w:firstLineChars="200"/>
        <w:rPr>
          <w:rFonts w:hint="eastAsia" w:ascii="仿宋_GB2312" w:hAnsi="仿宋_GB2312" w:eastAsia="仿宋_GB2312" w:cs="仿宋_GB2312"/>
          <w:b w:val="0"/>
          <w:bCs w:val="0"/>
          <w:kern w:val="2"/>
          <w:sz w:val="32"/>
          <w:szCs w:val="32"/>
          <w:lang w:val="en-US" w:eastAsia="zh-CN"/>
        </w:rPr>
      </w:pPr>
      <w:r>
        <w:rPr>
          <w:rFonts w:hint="eastAsia" w:ascii="仿宋_GB2312" w:eastAsia="仿宋_GB2312"/>
          <w:b w:val="0"/>
          <w:bCs w:val="0"/>
          <w:sz w:val="32"/>
          <w:szCs w:val="32"/>
        </w:rPr>
        <w:t>部门决算编报范围为</w:t>
      </w:r>
      <w:r>
        <w:rPr>
          <w:rFonts w:hint="eastAsia" w:ascii="仿宋_GB2312" w:eastAsia="仿宋_GB2312"/>
          <w:b w:val="0"/>
          <w:bCs w:val="0"/>
          <w:sz w:val="32"/>
          <w:szCs w:val="32"/>
          <w:lang w:eastAsia="zh-CN"/>
        </w:rPr>
        <w:t>沁源</w:t>
      </w:r>
      <w:r>
        <w:rPr>
          <w:rFonts w:hint="eastAsia" w:ascii="仿宋_GB2312" w:eastAsia="仿宋_GB2312"/>
          <w:b w:val="0"/>
          <w:bCs w:val="0"/>
          <w:sz w:val="32"/>
          <w:szCs w:val="32"/>
        </w:rPr>
        <w:t>县城镇集体工业联合机关，包括3个职能科室：财务科、办公室、资产运行股</w:t>
      </w:r>
      <w:r>
        <w:rPr>
          <w:rFonts w:hint="eastAsia" w:ascii="仿宋_GB2312" w:eastAsia="仿宋_GB2312"/>
          <w:b w:val="0"/>
          <w:bCs w:val="0"/>
          <w:sz w:val="32"/>
          <w:szCs w:val="32"/>
          <w:lang w:val="en-US" w:eastAsia="zh-CN"/>
        </w:rPr>
        <w:t>,</w:t>
      </w:r>
      <w:r>
        <w:rPr>
          <w:rFonts w:hint="eastAsia" w:ascii="仿宋_GB2312" w:hAnsi="仿宋_GB2312" w:eastAsia="仿宋_GB2312" w:cs="仿宋_GB2312"/>
          <w:b w:val="0"/>
          <w:bCs w:val="0"/>
          <w:sz w:val="32"/>
          <w:szCs w:val="32"/>
        </w:rPr>
        <w:t>为财政全额拨款的正科级事业单位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2"/>
          <w:sz w:val="32"/>
          <w:szCs w:val="32"/>
        </w:rPr>
        <w:t>办公地点位于</w:t>
      </w:r>
      <w:r>
        <w:rPr>
          <w:rFonts w:hint="eastAsia" w:ascii="仿宋_GB2312" w:hAnsi="仿宋_GB2312" w:eastAsia="仿宋_GB2312" w:cs="仿宋_GB2312"/>
          <w:b w:val="0"/>
          <w:bCs w:val="0"/>
          <w:kern w:val="2"/>
          <w:sz w:val="32"/>
          <w:szCs w:val="32"/>
          <w:lang w:eastAsia="zh-CN"/>
        </w:rPr>
        <w:t>沁源县沁河镇胜利路</w:t>
      </w:r>
      <w:r>
        <w:rPr>
          <w:rFonts w:hint="eastAsia" w:ascii="仿宋_GB2312" w:hAnsi="仿宋_GB2312" w:eastAsia="仿宋_GB2312" w:cs="仿宋_GB2312"/>
          <w:b w:val="0"/>
          <w:bCs w:val="0"/>
          <w:kern w:val="2"/>
          <w:sz w:val="32"/>
          <w:szCs w:val="32"/>
          <w:lang w:val="en-US" w:eastAsia="zh-CN"/>
        </w:rPr>
        <w:t>60号</w:t>
      </w:r>
      <w:r>
        <w:rPr>
          <w:rFonts w:hint="eastAsia" w:ascii="仿宋_GB2312" w:hAnsi="仿宋_GB2312" w:eastAsia="仿宋_GB2312" w:cs="仿宋_GB2312"/>
          <w:b w:val="0"/>
          <w:bCs w:val="0"/>
          <w:kern w:val="2"/>
          <w:sz w:val="32"/>
          <w:szCs w:val="32"/>
        </w:rPr>
        <w:t>。2018年末，沁源县</w:t>
      </w:r>
      <w:r>
        <w:rPr>
          <w:rFonts w:hint="eastAsia" w:ascii="仿宋_GB2312" w:hAnsi="仿宋_GB2312" w:eastAsia="仿宋_GB2312" w:cs="仿宋_GB2312"/>
          <w:b w:val="0"/>
          <w:bCs w:val="0"/>
          <w:kern w:val="2"/>
          <w:sz w:val="32"/>
          <w:szCs w:val="32"/>
          <w:lang w:eastAsia="zh-CN"/>
        </w:rPr>
        <w:t>城镇集体工业联合社</w:t>
      </w:r>
      <w:r>
        <w:rPr>
          <w:rFonts w:hint="eastAsia" w:ascii="仿宋_GB2312" w:hAnsi="仿宋_GB2312" w:eastAsia="仿宋_GB2312" w:cs="仿宋_GB2312"/>
          <w:b w:val="0"/>
          <w:bCs w:val="0"/>
          <w:kern w:val="2"/>
          <w:sz w:val="32"/>
          <w:szCs w:val="32"/>
        </w:rPr>
        <w:t>核定</w:t>
      </w:r>
      <w:r>
        <w:rPr>
          <w:rFonts w:hint="eastAsia" w:ascii="仿宋_GB2312" w:hAnsi="仿宋_GB2312" w:eastAsia="仿宋_GB2312" w:cs="仿宋_GB2312"/>
          <w:b w:val="0"/>
          <w:bCs w:val="0"/>
          <w:kern w:val="2"/>
          <w:sz w:val="32"/>
          <w:szCs w:val="32"/>
          <w:lang w:eastAsia="zh-CN"/>
        </w:rPr>
        <w:t>事业</w:t>
      </w:r>
      <w:r>
        <w:rPr>
          <w:rFonts w:hint="eastAsia" w:ascii="仿宋_GB2312" w:hAnsi="仿宋_GB2312" w:eastAsia="仿宋_GB2312" w:cs="仿宋_GB2312"/>
          <w:b w:val="0"/>
          <w:bCs w:val="0"/>
          <w:kern w:val="2"/>
          <w:sz w:val="32"/>
          <w:szCs w:val="32"/>
        </w:rPr>
        <w:t>编制</w:t>
      </w:r>
      <w:r>
        <w:rPr>
          <w:rFonts w:hint="eastAsia" w:ascii="仿宋_GB2312" w:hAnsi="仿宋_GB2312" w:eastAsia="仿宋_GB2312" w:cs="仿宋_GB2312"/>
          <w:b w:val="0"/>
          <w:bCs w:val="0"/>
          <w:kern w:val="2"/>
          <w:sz w:val="32"/>
          <w:szCs w:val="32"/>
          <w:lang w:val="en-US" w:eastAsia="zh-CN"/>
        </w:rPr>
        <w:t>10</w:t>
      </w:r>
      <w:r>
        <w:rPr>
          <w:rFonts w:hint="eastAsia" w:ascii="仿宋_GB2312" w:hAnsi="仿宋_GB2312" w:eastAsia="仿宋_GB2312" w:cs="仿宋_GB2312"/>
          <w:b w:val="0"/>
          <w:bCs w:val="0"/>
          <w:kern w:val="2"/>
          <w:sz w:val="32"/>
          <w:szCs w:val="32"/>
        </w:rPr>
        <w:t xml:space="preserve">名；核定领导职数 </w:t>
      </w:r>
      <w:r>
        <w:rPr>
          <w:rFonts w:hint="eastAsia" w:ascii="仿宋_GB2312" w:hAnsi="仿宋_GB2312" w:eastAsia="仿宋_GB2312" w:cs="仿宋_GB2312"/>
          <w:b w:val="0"/>
          <w:bCs w:val="0"/>
          <w:kern w:val="2"/>
          <w:sz w:val="32"/>
          <w:szCs w:val="32"/>
          <w:lang w:val="en-US" w:eastAsia="zh-CN"/>
        </w:rPr>
        <w:t>3</w:t>
      </w:r>
      <w:r>
        <w:rPr>
          <w:rFonts w:hint="eastAsia" w:ascii="仿宋_GB2312" w:hAnsi="仿宋_GB2312" w:eastAsia="仿宋_GB2312" w:cs="仿宋_GB2312"/>
          <w:b w:val="0"/>
          <w:bCs w:val="0"/>
          <w:kern w:val="2"/>
          <w:sz w:val="32"/>
          <w:szCs w:val="32"/>
        </w:rPr>
        <w:t xml:space="preserve">名，其中：正科  1 名，副科 </w:t>
      </w:r>
      <w:r>
        <w:rPr>
          <w:rFonts w:hint="eastAsia" w:ascii="仿宋_GB2312" w:hAnsi="仿宋_GB2312" w:eastAsia="仿宋_GB2312" w:cs="仿宋_GB2312"/>
          <w:b w:val="0"/>
          <w:bCs w:val="0"/>
          <w:kern w:val="2"/>
          <w:sz w:val="32"/>
          <w:szCs w:val="32"/>
          <w:lang w:val="en-US" w:eastAsia="zh-CN"/>
        </w:rPr>
        <w:t>2</w:t>
      </w:r>
      <w:r>
        <w:rPr>
          <w:rFonts w:hint="eastAsia" w:ascii="仿宋_GB2312" w:hAnsi="仿宋_GB2312" w:eastAsia="仿宋_GB2312" w:cs="仿宋_GB2312"/>
          <w:b w:val="0"/>
          <w:bCs w:val="0"/>
          <w:kern w:val="2"/>
          <w:sz w:val="32"/>
          <w:szCs w:val="32"/>
        </w:rPr>
        <w:t>名，非领导人数</w:t>
      </w:r>
      <w:r>
        <w:rPr>
          <w:rFonts w:hint="eastAsia" w:ascii="仿宋_GB2312" w:hAnsi="仿宋_GB2312" w:eastAsia="仿宋_GB2312" w:cs="仿宋_GB2312"/>
          <w:b w:val="0"/>
          <w:bCs w:val="0"/>
          <w:kern w:val="2"/>
          <w:sz w:val="32"/>
          <w:szCs w:val="32"/>
          <w:lang w:val="en-US" w:eastAsia="zh-CN"/>
        </w:rPr>
        <w:t>7</w:t>
      </w:r>
      <w:r>
        <w:rPr>
          <w:rFonts w:hint="eastAsia" w:ascii="仿宋_GB2312" w:hAnsi="仿宋_GB2312" w:eastAsia="仿宋_GB2312" w:cs="仿宋_GB2312"/>
          <w:b w:val="0"/>
          <w:bCs w:val="0"/>
          <w:kern w:val="2"/>
          <w:sz w:val="32"/>
          <w:szCs w:val="32"/>
        </w:rPr>
        <w:t>人。统一社会信用代码为：</w:t>
      </w:r>
      <w:r>
        <w:rPr>
          <w:rFonts w:hint="eastAsia" w:ascii="仿宋_GB2312" w:hAnsi="仿宋_GB2312" w:eastAsia="仿宋_GB2312" w:cs="仿宋_GB2312"/>
          <w:b w:val="0"/>
          <w:bCs w:val="0"/>
          <w:kern w:val="2"/>
          <w:sz w:val="32"/>
          <w:szCs w:val="32"/>
          <w:lang w:val="en-US" w:eastAsia="zh-CN"/>
        </w:rPr>
        <w:t>12140431406580076Q。</w:t>
      </w:r>
    </w:p>
    <w:p>
      <w:pPr>
        <w:numPr>
          <w:ilvl w:val="0"/>
          <w:numId w:val="0"/>
        </w:num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3、部门决算编报范围</w:t>
      </w:r>
    </w:p>
    <w:p>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沁源</w:t>
      </w:r>
      <w:r>
        <w:rPr>
          <w:rFonts w:hint="eastAsia" w:ascii="仿宋_GB2312" w:eastAsia="仿宋_GB2312"/>
          <w:b w:val="0"/>
          <w:bCs w:val="0"/>
          <w:sz w:val="32"/>
          <w:szCs w:val="32"/>
        </w:rPr>
        <w:t>县城镇集体工业联合</w:t>
      </w:r>
      <w:r>
        <w:rPr>
          <w:rFonts w:hint="eastAsia" w:ascii="仿宋_GB2312" w:eastAsia="仿宋_GB2312"/>
          <w:b w:val="0"/>
          <w:bCs w:val="0"/>
          <w:sz w:val="32"/>
          <w:szCs w:val="32"/>
          <w:lang w:eastAsia="zh-CN"/>
        </w:rPr>
        <w:t>社一级预算单位。</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第二部分2018年度决算报表（见附件）</w:t>
      </w:r>
    </w:p>
    <w:p>
      <w:pPr>
        <w:pStyle w:val="2"/>
        <w:shd w:val="clear" w:color="auto" w:fill="FFFFFF"/>
        <w:spacing w:before="0" w:beforeAutospacing="0" w:after="0" w:afterAutospacing="0" w:line="504" w:lineRule="atLeas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一、收入支出决算公开表</w:t>
      </w:r>
    </w:p>
    <w:p>
      <w:pPr>
        <w:pStyle w:val="2"/>
        <w:shd w:val="clear" w:color="auto" w:fill="FFFFFF"/>
        <w:spacing w:before="0" w:beforeAutospacing="0" w:after="0" w:afterAutospacing="0" w:line="504" w:lineRule="atLeas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二、收入决算公开表</w:t>
      </w:r>
    </w:p>
    <w:p>
      <w:pPr>
        <w:pStyle w:val="2"/>
        <w:shd w:val="clear" w:color="auto" w:fill="FFFFFF"/>
        <w:spacing w:before="0" w:beforeAutospacing="0" w:after="0" w:afterAutospacing="0" w:line="504" w:lineRule="atLeas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三、支出决算公开表</w:t>
      </w:r>
    </w:p>
    <w:p>
      <w:pPr>
        <w:pStyle w:val="2"/>
        <w:shd w:val="clear" w:color="auto" w:fill="FFFFFF"/>
        <w:spacing w:before="0" w:beforeAutospacing="0" w:after="0" w:afterAutospacing="0" w:line="504" w:lineRule="atLeas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四、财政拨款收入支出决算总表</w:t>
      </w:r>
    </w:p>
    <w:p>
      <w:pPr>
        <w:pStyle w:val="2"/>
        <w:shd w:val="clear" w:color="auto" w:fill="FFFFFF"/>
        <w:spacing w:before="0" w:beforeAutospacing="0" w:after="0" w:afterAutospacing="0" w:line="504" w:lineRule="atLeas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五、一般公共预算财政拨款基本支出决算表（一）</w:t>
      </w:r>
    </w:p>
    <w:p>
      <w:pPr>
        <w:pStyle w:val="2"/>
        <w:shd w:val="clear" w:color="auto" w:fill="FFFFFF"/>
        <w:spacing w:before="0" w:beforeAutospacing="0" w:after="0" w:afterAutospacing="0" w:line="504" w:lineRule="atLeas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六、一般公共预算财政拨款基本支出决算表（二）</w:t>
      </w:r>
    </w:p>
    <w:p>
      <w:pPr>
        <w:pStyle w:val="2"/>
        <w:shd w:val="clear" w:color="auto" w:fill="FFFFFF"/>
        <w:spacing w:before="0" w:beforeAutospacing="0" w:after="0" w:afterAutospacing="0" w:line="504" w:lineRule="atLeas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七、一般公共预算财政拨款“三公”经费支出决算表</w:t>
      </w:r>
    </w:p>
    <w:p>
      <w:pPr>
        <w:pStyle w:val="2"/>
        <w:shd w:val="clear" w:color="auto" w:fill="FFFFFF"/>
        <w:spacing w:before="0" w:beforeAutospacing="0" w:after="0" w:afterAutospacing="0" w:line="504" w:lineRule="atLeas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八、政府性基金预算财政拨款收入支出决算表</w:t>
      </w:r>
    </w:p>
    <w:p>
      <w:pPr>
        <w:pStyle w:val="2"/>
        <w:shd w:val="clear" w:color="auto" w:fill="FFFFFF"/>
        <w:spacing w:before="0" w:beforeAutospacing="0" w:after="0" w:afterAutospacing="0" w:line="504" w:lineRule="atLeas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九、部门决算公开相关信息统计表</w:t>
      </w:r>
    </w:p>
    <w:p>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第三部分2018年度决算情况说明</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一、决算收入支出基本情况</w:t>
      </w:r>
    </w:p>
    <w:p>
      <w:pPr>
        <w:numPr>
          <w:ilvl w:val="0"/>
          <w:numId w:val="0"/>
        </w:num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我单位2018年收入总额</w:t>
      </w:r>
      <w:r>
        <w:rPr>
          <w:rFonts w:hint="eastAsia" w:ascii="仿宋_GB2312" w:hAnsi="仿宋_GB2312" w:eastAsia="仿宋_GB2312" w:cs="仿宋_GB2312"/>
          <w:b w:val="0"/>
          <w:bCs w:val="0"/>
          <w:sz w:val="32"/>
          <w:szCs w:val="32"/>
          <w:lang w:val="en-US" w:eastAsia="zh-CN"/>
        </w:rPr>
        <w:t>112.12万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val="en-US" w:eastAsia="zh-CN"/>
        </w:rPr>
        <w:t>，年末</w:t>
      </w:r>
      <w:r>
        <w:rPr>
          <w:rFonts w:hint="eastAsia" w:ascii="仿宋_GB2312" w:hAnsi="仿宋_GB2312" w:eastAsia="仿宋_GB2312" w:cs="仿宋_GB2312"/>
          <w:b w:val="0"/>
          <w:bCs w:val="0"/>
          <w:sz w:val="32"/>
          <w:szCs w:val="32"/>
        </w:rPr>
        <w:t>结转</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rPr>
        <w:t>结余</w:t>
      </w:r>
      <w:r>
        <w:rPr>
          <w:rFonts w:hint="eastAsia" w:ascii="仿宋_GB2312" w:hAnsi="仿宋_GB2312" w:eastAsia="仿宋_GB2312" w:cs="仿宋_GB2312"/>
          <w:b w:val="0"/>
          <w:bCs w:val="0"/>
          <w:sz w:val="32"/>
          <w:szCs w:val="32"/>
          <w:lang w:val="en-US" w:eastAsia="zh-CN"/>
        </w:rPr>
        <w:t>1.43万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其中</w:t>
      </w:r>
      <w:r>
        <w:rPr>
          <w:rFonts w:hint="eastAsia" w:ascii="仿宋_GB2312" w:hAnsi="仿宋_GB2312" w:eastAsia="仿宋_GB2312" w:cs="仿宋_GB2312"/>
          <w:b w:val="0"/>
          <w:bCs w:val="0"/>
          <w:sz w:val="32"/>
          <w:szCs w:val="32"/>
        </w:rPr>
        <w:t>项目支出结转和结余0元。本年支出</w:t>
      </w:r>
      <w:r>
        <w:rPr>
          <w:rFonts w:hint="eastAsia" w:ascii="仿宋_GB2312" w:hAnsi="仿宋_GB2312" w:eastAsia="仿宋_GB2312" w:cs="仿宋_GB2312"/>
          <w:b w:val="0"/>
          <w:bCs w:val="0"/>
          <w:sz w:val="32"/>
          <w:szCs w:val="32"/>
          <w:lang w:val="en-US" w:eastAsia="zh-CN"/>
        </w:rPr>
        <w:t>111.67万</w:t>
      </w:r>
      <w:r>
        <w:rPr>
          <w:rFonts w:hint="eastAsia" w:ascii="仿宋_GB2312" w:hAnsi="仿宋_GB2312" w:eastAsia="仿宋_GB2312" w:cs="仿宋_GB2312"/>
          <w:b w:val="0"/>
          <w:bCs w:val="0"/>
          <w:sz w:val="32"/>
          <w:szCs w:val="32"/>
        </w:rPr>
        <w:t>元，社会保障和就业支出</w:t>
      </w:r>
      <w:r>
        <w:rPr>
          <w:rFonts w:hint="eastAsia" w:ascii="仿宋_GB2312" w:hAnsi="仿宋_GB2312" w:eastAsia="仿宋_GB2312" w:cs="仿宋_GB2312"/>
          <w:b w:val="0"/>
          <w:bCs w:val="0"/>
          <w:sz w:val="32"/>
          <w:szCs w:val="32"/>
          <w:lang w:val="en-US" w:eastAsia="zh-CN"/>
        </w:rPr>
        <w:t>78640.94</w:t>
      </w:r>
      <w:r>
        <w:rPr>
          <w:rFonts w:hint="eastAsia" w:ascii="仿宋_GB2312" w:hAnsi="仿宋_GB2312" w:eastAsia="仿宋_GB2312" w:cs="仿宋_GB2312"/>
          <w:b w:val="0"/>
          <w:bCs w:val="0"/>
          <w:sz w:val="32"/>
          <w:szCs w:val="32"/>
          <w:lang w:eastAsia="zh-CN"/>
        </w:rPr>
        <w:t>元、</w:t>
      </w:r>
      <w:r>
        <w:rPr>
          <w:rFonts w:hint="eastAsia" w:ascii="仿宋_GB2312" w:hAnsi="仿宋_GB2312" w:eastAsia="仿宋_GB2312" w:cs="仿宋_GB2312"/>
          <w:b w:val="0"/>
          <w:bCs w:val="0"/>
          <w:sz w:val="32"/>
          <w:szCs w:val="32"/>
        </w:rPr>
        <w:t>医疗卫生与计划生育支出</w:t>
      </w:r>
      <w:r>
        <w:rPr>
          <w:rFonts w:hint="eastAsia" w:ascii="仿宋_GB2312" w:hAnsi="仿宋_GB2312" w:eastAsia="仿宋_GB2312" w:cs="仿宋_GB2312"/>
          <w:b w:val="0"/>
          <w:bCs w:val="0"/>
          <w:sz w:val="32"/>
          <w:szCs w:val="32"/>
          <w:lang w:val="en-US" w:eastAsia="zh-CN"/>
        </w:rPr>
        <w:t>46559.99</w:t>
      </w:r>
      <w:r>
        <w:rPr>
          <w:rFonts w:hint="eastAsia" w:ascii="仿宋_GB2312" w:hAnsi="仿宋_GB2312" w:eastAsia="仿宋_GB2312" w:cs="仿宋_GB2312"/>
          <w:b w:val="0"/>
          <w:bCs w:val="0"/>
          <w:sz w:val="32"/>
          <w:szCs w:val="32"/>
          <w:lang w:eastAsia="zh-CN"/>
        </w:rPr>
        <w:t>元，</w:t>
      </w:r>
      <w:r>
        <w:rPr>
          <w:rFonts w:hint="eastAsia"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val="en-US" w:eastAsia="zh-CN"/>
        </w:rPr>
        <w:t>52762元</w:t>
      </w:r>
      <w:r>
        <w:rPr>
          <w:rFonts w:hint="eastAsia" w:ascii="仿宋_GB2312" w:hAnsi="仿宋_GB2312" w:eastAsia="仿宋_GB2312" w:cs="仿宋_GB2312"/>
          <w:b w:val="0"/>
          <w:bCs w:val="0"/>
          <w:sz w:val="32"/>
          <w:szCs w:val="32"/>
          <w:lang w:eastAsia="zh-CN"/>
        </w:rPr>
        <w:t>，商业服务业等支出</w:t>
      </w:r>
      <w:r>
        <w:rPr>
          <w:rFonts w:hint="eastAsia" w:ascii="仿宋_GB2312" w:hAnsi="仿宋_GB2312" w:eastAsia="仿宋_GB2312" w:cs="仿宋_GB2312"/>
          <w:b w:val="0"/>
          <w:bCs w:val="0"/>
          <w:sz w:val="32"/>
          <w:szCs w:val="32"/>
          <w:lang w:val="en-US" w:eastAsia="zh-CN"/>
        </w:rPr>
        <w:t>938712.52元。其中</w:t>
      </w:r>
      <w:r>
        <w:rPr>
          <w:rFonts w:hint="eastAsia" w:ascii="仿宋_GB2312" w:hAnsi="仿宋_GB2312" w:eastAsia="仿宋_GB2312" w:cs="仿宋_GB2312"/>
          <w:b w:val="0"/>
          <w:bCs w:val="0"/>
          <w:sz w:val="32"/>
          <w:szCs w:val="32"/>
        </w:rPr>
        <w:t>工资和福利支出</w:t>
      </w:r>
      <w:r>
        <w:rPr>
          <w:rFonts w:hint="eastAsia" w:ascii="仿宋_GB2312" w:hAnsi="仿宋_GB2312" w:eastAsia="仿宋_GB2312" w:cs="仿宋_GB2312"/>
          <w:b w:val="0"/>
          <w:bCs w:val="0"/>
          <w:sz w:val="32"/>
          <w:szCs w:val="32"/>
          <w:lang w:val="en-US" w:eastAsia="zh-CN"/>
        </w:rPr>
        <w:t>730947.93</w:t>
      </w:r>
      <w:r>
        <w:rPr>
          <w:rFonts w:hint="eastAsia" w:ascii="仿宋_GB2312" w:hAnsi="仿宋_GB2312" w:eastAsia="仿宋_GB2312" w:cs="仿宋_GB2312"/>
          <w:b w:val="0"/>
          <w:bCs w:val="0"/>
          <w:sz w:val="32"/>
          <w:szCs w:val="32"/>
        </w:rPr>
        <w:t>元，商品和服务支出</w:t>
      </w:r>
      <w:r>
        <w:rPr>
          <w:rFonts w:hint="eastAsia" w:ascii="仿宋_GB2312" w:hAnsi="仿宋_GB2312" w:eastAsia="仿宋_GB2312" w:cs="仿宋_GB2312"/>
          <w:b w:val="0"/>
          <w:bCs w:val="0"/>
          <w:sz w:val="32"/>
          <w:szCs w:val="32"/>
          <w:lang w:val="en-US" w:eastAsia="zh-CN"/>
        </w:rPr>
        <w:t>290892.5</w:t>
      </w:r>
      <w:r>
        <w:rPr>
          <w:rFonts w:hint="eastAsia" w:ascii="仿宋_GB2312" w:hAnsi="仿宋_GB2312" w:eastAsia="仿宋_GB2312" w:cs="仿宋_GB2312"/>
          <w:b w:val="0"/>
          <w:bCs w:val="0"/>
          <w:sz w:val="32"/>
          <w:szCs w:val="32"/>
          <w:lang w:eastAsia="zh-CN"/>
        </w:rPr>
        <w:t>元</w:t>
      </w:r>
      <w:r>
        <w:rPr>
          <w:rFonts w:hint="eastAsia" w:ascii="仿宋_GB2312" w:hAnsi="仿宋_GB2312" w:eastAsia="仿宋_GB2312" w:cs="仿宋_GB2312"/>
          <w:b w:val="0"/>
          <w:bCs w:val="0"/>
          <w:sz w:val="32"/>
          <w:szCs w:val="32"/>
        </w:rPr>
        <w:t>，对个人和家庭补助支出</w:t>
      </w:r>
      <w:r>
        <w:rPr>
          <w:rFonts w:hint="eastAsia" w:ascii="仿宋_GB2312" w:hAnsi="仿宋_GB2312" w:eastAsia="仿宋_GB2312" w:cs="仿宋_GB2312"/>
          <w:b w:val="0"/>
          <w:bCs w:val="0"/>
          <w:sz w:val="32"/>
          <w:szCs w:val="32"/>
          <w:lang w:val="en-US" w:eastAsia="zh-CN"/>
        </w:rPr>
        <w:t>70805.02元</w:t>
      </w:r>
      <w:r>
        <w:rPr>
          <w:rFonts w:hint="eastAsia" w:ascii="仿宋_GB2312" w:hAnsi="仿宋_GB2312" w:eastAsia="仿宋_GB2312" w:cs="仿宋_GB2312"/>
          <w:b w:val="0"/>
          <w:bCs w:val="0"/>
          <w:sz w:val="32"/>
          <w:szCs w:val="32"/>
        </w:rPr>
        <w:t>，资本性支出</w:t>
      </w:r>
      <w:r>
        <w:rPr>
          <w:rFonts w:hint="eastAsia" w:ascii="仿宋_GB2312" w:hAnsi="仿宋_GB2312" w:eastAsia="仿宋_GB2312" w:cs="仿宋_GB2312"/>
          <w:b w:val="0"/>
          <w:bCs w:val="0"/>
          <w:sz w:val="32"/>
          <w:szCs w:val="32"/>
          <w:lang w:val="en-US" w:eastAsia="zh-CN"/>
        </w:rPr>
        <w:t>24030</w:t>
      </w:r>
      <w:r>
        <w:rPr>
          <w:rFonts w:hint="eastAsia" w:ascii="仿宋_GB2312" w:hAnsi="仿宋_GB2312" w:eastAsia="仿宋_GB2312" w:cs="仿宋_GB2312"/>
          <w:b w:val="0"/>
          <w:bCs w:val="0"/>
          <w:sz w:val="32"/>
          <w:szCs w:val="32"/>
        </w:rPr>
        <w:t>元。年末结转和结余</w:t>
      </w:r>
      <w:r>
        <w:rPr>
          <w:rFonts w:hint="eastAsia" w:ascii="仿宋_GB2312" w:hAnsi="仿宋_GB2312" w:eastAsia="仿宋_GB2312" w:cs="仿宋_GB2312"/>
          <w:b w:val="0"/>
          <w:bCs w:val="0"/>
          <w:sz w:val="32"/>
          <w:szCs w:val="32"/>
          <w:lang w:eastAsia="zh-CN"/>
        </w:rPr>
        <w:t>元</w:t>
      </w:r>
      <w:r>
        <w:rPr>
          <w:rFonts w:hint="eastAsia" w:ascii="仿宋_GB2312" w:hAnsi="仿宋_GB2312" w:eastAsia="仿宋_GB2312" w:cs="仿宋_GB2312"/>
          <w:b w:val="0"/>
          <w:bCs w:val="0"/>
          <w:sz w:val="32"/>
          <w:szCs w:val="32"/>
          <w:lang w:val="en-US" w:eastAsia="zh-CN"/>
        </w:rPr>
        <w:t>14293.5</w:t>
      </w:r>
      <w:r>
        <w:rPr>
          <w:rFonts w:hint="eastAsia" w:ascii="仿宋_GB2312" w:hAnsi="仿宋_GB2312" w:eastAsia="仿宋_GB2312" w:cs="仿宋_GB2312"/>
          <w:b w:val="0"/>
          <w:bCs w:val="0"/>
          <w:sz w:val="32"/>
          <w:szCs w:val="32"/>
          <w:lang w:eastAsia="zh-CN"/>
        </w:rPr>
        <w:t>元</w:t>
      </w:r>
      <w:r>
        <w:rPr>
          <w:rFonts w:hint="eastAsia" w:ascii="仿宋_GB2312" w:hAnsi="仿宋_GB2312" w:eastAsia="仿宋_GB2312" w:cs="仿宋_GB2312"/>
          <w:b w:val="0"/>
          <w:bCs w:val="0"/>
          <w:sz w:val="32"/>
          <w:szCs w:val="32"/>
        </w:rPr>
        <w:t>，其中基本支出结转</w:t>
      </w:r>
      <w:r>
        <w:rPr>
          <w:rFonts w:hint="eastAsia" w:ascii="仿宋_GB2312" w:hAnsi="仿宋_GB2312" w:eastAsia="仿宋_GB2312" w:cs="仿宋_GB2312"/>
          <w:b w:val="0"/>
          <w:bCs w:val="0"/>
          <w:sz w:val="32"/>
          <w:szCs w:val="32"/>
          <w:lang w:val="en-US" w:eastAsia="zh-CN"/>
        </w:rPr>
        <w:t>14293.5</w:t>
      </w:r>
      <w:r>
        <w:rPr>
          <w:rFonts w:hint="eastAsia" w:ascii="仿宋_GB2312" w:hAnsi="仿宋_GB2312" w:eastAsia="仿宋_GB2312" w:cs="仿宋_GB2312"/>
          <w:b w:val="0"/>
          <w:bCs w:val="0"/>
          <w:sz w:val="32"/>
          <w:szCs w:val="32"/>
          <w:lang w:eastAsia="zh-CN"/>
        </w:rPr>
        <w:t>元</w:t>
      </w:r>
      <w:r>
        <w:rPr>
          <w:rFonts w:hint="eastAsia" w:ascii="仿宋_GB2312" w:hAnsi="仿宋_GB2312" w:eastAsia="仿宋_GB2312" w:cs="仿宋_GB2312"/>
          <w:b w:val="0"/>
          <w:bCs w:val="0"/>
          <w:sz w:val="32"/>
          <w:szCs w:val="32"/>
        </w:rPr>
        <w:t>，项目支出结转和结余</w:t>
      </w:r>
      <w:r>
        <w:rPr>
          <w:rFonts w:hint="eastAsia" w:ascii="仿宋_GB2312" w:hAnsi="仿宋_GB2312" w:eastAsia="仿宋_GB2312" w:cs="仿宋_GB2312"/>
          <w:b w:val="0"/>
          <w:bCs w:val="0"/>
          <w:sz w:val="32"/>
          <w:szCs w:val="32"/>
          <w:lang w:val="en-US" w:eastAsia="zh-CN"/>
        </w:rPr>
        <w:t>0.00</w:t>
      </w:r>
      <w:r>
        <w:rPr>
          <w:rFonts w:hint="eastAsia" w:ascii="仿宋_GB2312" w:hAnsi="仿宋_GB2312" w:eastAsia="仿宋_GB2312" w:cs="仿宋_GB2312"/>
          <w:b w:val="0"/>
          <w:bCs w:val="0"/>
          <w:sz w:val="32"/>
          <w:szCs w:val="32"/>
        </w:rPr>
        <w:t>元。</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、2018年度部门决算数据变动情况及原因</w:t>
      </w:r>
    </w:p>
    <w:p>
      <w:pPr>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2018年度部门决算本年收入</w:t>
      </w:r>
      <w:r>
        <w:rPr>
          <w:rFonts w:hint="eastAsia" w:ascii="仿宋_GB2312" w:hAnsi="仿宋_GB2312" w:eastAsia="仿宋_GB2312" w:cs="仿宋_GB2312"/>
          <w:b w:val="0"/>
          <w:bCs w:val="0"/>
          <w:sz w:val="32"/>
          <w:szCs w:val="32"/>
          <w:lang w:val="en-US" w:eastAsia="zh-CN"/>
        </w:rPr>
        <w:t>112.12</w:t>
      </w:r>
      <w:r>
        <w:rPr>
          <w:rFonts w:hint="eastAsia" w:ascii="仿宋_GB2312" w:hAnsi="仿宋_GB2312" w:eastAsia="仿宋_GB2312" w:cs="仿宋_GB2312"/>
          <w:b w:val="0"/>
          <w:bCs w:val="0"/>
          <w:sz w:val="32"/>
          <w:szCs w:val="32"/>
        </w:rPr>
        <w:t>万元，同比2017年</w:t>
      </w:r>
      <w:r>
        <w:rPr>
          <w:rFonts w:hint="eastAsia" w:ascii="仿宋_GB2312" w:hAnsi="仿宋_GB2312" w:eastAsia="仿宋_GB2312" w:cs="仿宋_GB2312"/>
          <w:b w:val="0"/>
          <w:bCs w:val="0"/>
          <w:sz w:val="32"/>
          <w:szCs w:val="32"/>
          <w:lang w:val="en-US" w:eastAsia="zh-CN"/>
        </w:rPr>
        <w:t>116.8万元减少4</w:t>
      </w:r>
      <w:r>
        <w:rPr>
          <w:rFonts w:hint="eastAsia" w:ascii="仿宋_GB2312" w:hAnsi="仿宋_GB2312" w:eastAsia="仿宋_GB2312" w:cs="仿宋_GB2312"/>
          <w:b w:val="0"/>
          <w:bCs w:val="0"/>
          <w:sz w:val="32"/>
          <w:szCs w:val="32"/>
        </w:rPr>
        <w:t>%，增加的主要原因</w:t>
      </w:r>
      <w:r>
        <w:rPr>
          <w:rFonts w:hint="eastAsia" w:ascii="仿宋_GB2312" w:hAnsi="仿宋_GB2312" w:eastAsia="仿宋_GB2312" w:cs="仿宋_GB2312"/>
          <w:b w:val="0"/>
          <w:bCs w:val="0"/>
          <w:sz w:val="32"/>
          <w:szCs w:val="32"/>
          <w:lang w:eastAsia="zh-CN"/>
        </w:rPr>
        <w:t>基本</w:t>
      </w:r>
      <w:r>
        <w:rPr>
          <w:rFonts w:hint="eastAsia" w:ascii="仿宋_GB2312" w:hAnsi="仿宋_GB2312" w:eastAsia="仿宋_GB2312" w:cs="仿宋_GB2312"/>
          <w:b w:val="0"/>
          <w:bCs w:val="0"/>
          <w:sz w:val="32"/>
          <w:szCs w:val="32"/>
        </w:rPr>
        <w:t>经费的</w:t>
      </w:r>
      <w:r>
        <w:rPr>
          <w:rFonts w:hint="eastAsia" w:ascii="仿宋_GB2312" w:hAnsi="仿宋_GB2312" w:eastAsia="仿宋_GB2312" w:cs="仿宋_GB2312"/>
          <w:b w:val="0"/>
          <w:bCs w:val="0"/>
          <w:sz w:val="32"/>
          <w:szCs w:val="32"/>
          <w:lang w:eastAsia="zh-CN"/>
        </w:rPr>
        <w:t>减少。</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、2018年度三公经费增减情况说明</w:t>
      </w:r>
    </w:p>
    <w:p>
      <w:pPr>
        <w:ind w:firstLine="640" w:firstLineChars="200"/>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sz w:val="32"/>
          <w:szCs w:val="32"/>
        </w:rPr>
        <w:t>我单位严格按照中央八项规定，本着厉行节约，减少浪费的原则，压缩开资，</w:t>
      </w:r>
      <w:r>
        <w:rPr>
          <w:rFonts w:hint="eastAsia" w:ascii="仿宋_GB2312" w:hAnsi="仿宋_GB2312" w:eastAsia="仿宋_GB2312" w:cs="仿宋_GB2312"/>
          <w:b w:val="0"/>
          <w:bCs w:val="0"/>
          <w:sz w:val="32"/>
          <w:szCs w:val="32"/>
          <w:lang w:val="en-US" w:eastAsia="zh-CN"/>
        </w:rPr>
        <w:t>2018年度</w:t>
      </w:r>
      <w:r>
        <w:rPr>
          <w:rFonts w:hint="eastAsia" w:ascii="仿宋_GB2312" w:hAnsi="仿宋_GB2312" w:eastAsia="仿宋_GB2312" w:cs="仿宋_GB2312"/>
          <w:b w:val="0"/>
          <w:bCs w:val="0"/>
          <w:sz w:val="32"/>
          <w:szCs w:val="32"/>
        </w:rPr>
        <w:t>三公经费支出为</w:t>
      </w:r>
      <w:r>
        <w:rPr>
          <w:rFonts w:hint="eastAsia" w:ascii="仿宋_GB2312" w:eastAsia="仿宋_GB2312"/>
          <w:b w:val="0"/>
          <w:bCs w:val="0"/>
          <w:sz w:val="32"/>
          <w:szCs w:val="32"/>
          <w:lang w:val="en-US" w:eastAsia="zh-CN"/>
        </w:rPr>
        <w:t>14617</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201</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 xml:space="preserve">年接待批次 </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 xml:space="preserve">批次 </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人）其中：（1）2018年度无因公出国（境）人数及费用。（2）公务接待费</w:t>
      </w:r>
      <w:r>
        <w:rPr>
          <w:rFonts w:hint="eastAsia" w:ascii="仿宋_GB2312" w:hAnsi="仿宋_GB2312" w:eastAsia="仿宋_GB2312" w:cs="仿宋_GB2312"/>
          <w:b w:val="0"/>
          <w:bCs w:val="0"/>
          <w:sz w:val="32"/>
          <w:szCs w:val="32"/>
          <w:lang w:eastAsia="zh-CN"/>
        </w:rPr>
        <w:t>总计</w:t>
      </w:r>
      <w:r>
        <w:rPr>
          <w:rFonts w:hint="eastAsia" w:ascii="仿宋_GB2312" w:hAnsi="仿宋_GB2312" w:eastAsia="仿宋_GB2312" w:cs="仿宋_GB2312"/>
          <w:b w:val="0"/>
          <w:bCs w:val="0"/>
          <w:sz w:val="32"/>
          <w:szCs w:val="32"/>
          <w:lang w:val="en-US" w:eastAsia="zh-CN"/>
        </w:rPr>
        <w:t>1092</w:t>
      </w:r>
      <w:r>
        <w:rPr>
          <w:rFonts w:hint="eastAsia" w:ascii="仿宋_GB2312" w:hAnsi="仿宋_GB2312" w:eastAsia="仿宋_GB2312" w:cs="仿宋_GB2312"/>
          <w:b w:val="0"/>
          <w:bCs w:val="0"/>
          <w:sz w:val="32"/>
          <w:szCs w:val="32"/>
        </w:rPr>
        <w:t>元（3）2018年度我单位公务用车运行维护费</w:t>
      </w:r>
      <w:r>
        <w:rPr>
          <w:rFonts w:hint="eastAsia" w:ascii="仿宋_GB2312" w:hAnsi="仿宋_GB2312" w:eastAsia="仿宋_GB2312" w:cs="仿宋_GB2312"/>
          <w:b w:val="0"/>
          <w:bCs w:val="0"/>
          <w:sz w:val="32"/>
          <w:szCs w:val="32"/>
          <w:lang w:val="en-US" w:eastAsia="zh-CN"/>
        </w:rPr>
        <w:t>13525元</w:t>
      </w:r>
      <w:r>
        <w:rPr>
          <w:rFonts w:hint="eastAsia" w:ascii="仿宋_GB2312" w:hAnsi="仿宋_GB2312" w:eastAsia="仿宋_GB2312" w:cs="仿宋_GB2312"/>
          <w:b w:val="0"/>
          <w:bCs w:val="0"/>
          <w:sz w:val="32"/>
          <w:szCs w:val="32"/>
        </w:rPr>
        <w:t>。</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、2018年度政府采购增减变动情况说明</w:t>
      </w:r>
    </w:p>
    <w:p>
      <w:pPr>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本年与</w:t>
      </w:r>
      <w:r>
        <w:rPr>
          <w:rFonts w:hint="eastAsia" w:ascii="仿宋_GB2312" w:hAnsi="仿宋_GB2312" w:eastAsia="仿宋_GB2312" w:cs="仿宋_GB2312"/>
          <w:b w:val="0"/>
          <w:bCs w:val="0"/>
          <w:sz w:val="32"/>
          <w:szCs w:val="32"/>
          <w:lang w:val="en-US" w:eastAsia="zh-CN"/>
        </w:rPr>
        <w:t>2017年一致</w:t>
      </w:r>
      <w:r>
        <w:rPr>
          <w:rFonts w:hint="eastAsia" w:ascii="仿宋_GB2312" w:hAnsi="仿宋_GB2312" w:eastAsia="仿宋_GB2312" w:cs="仿宋_GB2312"/>
          <w:b w:val="0"/>
          <w:bCs w:val="0"/>
          <w:sz w:val="32"/>
          <w:szCs w:val="32"/>
          <w:lang w:eastAsia="zh-CN"/>
        </w:rPr>
        <w:t>无政府采购。</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、2018年度国有资产占有情况</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2018</w:t>
      </w:r>
      <w:r>
        <w:rPr>
          <w:rFonts w:hint="eastAsia" w:ascii="仿宋_GB2312" w:hAnsi="仿宋_GB2312" w:eastAsia="仿宋_GB2312" w:cs="仿宋_GB2312"/>
          <w:b w:val="0"/>
          <w:bCs w:val="0"/>
          <w:sz w:val="30"/>
          <w:szCs w:val="30"/>
        </w:rPr>
        <w:t>年末资产合计</w:t>
      </w:r>
      <w:r>
        <w:rPr>
          <w:rFonts w:hint="eastAsia" w:ascii="仿宋_GB2312" w:hAnsi="仿宋_GB2312" w:eastAsia="仿宋_GB2312" w:cs="仿宋_GB2312"/>
          <w:b w:val="0"/>
          <w:bCs w:val="0"/>
          <w:sz w:val="30"/>
          <w:szCs w:val="30"/>
          <w:lang w:val="en-US" w:eastAsia="zh-CN"/>
        </w:rPr>
        <w:t>10108261.77</w:t>
      </w:r>
      <w:r>
        <w:rPr>
          <w:rFonts w:hint="eastAsia" w:ascii="仿宋_GB2312" w:hAnsi="仿宋_GB2312" w:eastAsia="仿宋_GB2312" w:cs="仿宋_GB2312"/>
          <w:b w:val="0"/>
          <w:bCs w:val="0"/>
          <w:sz w:val="30"/>
          <w:szCs w:val="30"/>
        </w:rPr>
        <w:t>元，其中固定资产</w:t>
      </w:r>
      <w:r>
        <w:rPr>
          <w:rFonts w:hint="eastAsia" w:ascii="仿宋_GB2312" w:hAnsi="仿宋_GB2312" w:eastAsia="仿宋_GB2312" w:cs="仿宋_GB2312"/>
          <w:b w:val="0"/>
          <w:bCs w:val="0"/>
          <w:sz w:val="30"/>
          <w:szCs w:val="30"/>
          <w:lang w:val="en-US" w:eastAsia="zh-CN"/>
        </w:rPr>
        <w:t>455807.42</w:t>
      </w:r>
      <w:r>
        <w:rPr>
          <w:rFonts w:hint="eastAsia" w:ascii="仿宋_GB2312" w:hAnsi="仿宋_GB2312" w:eastAsia="仿宋_GB2312" w:cs="仿宋_GB2312"/>
          <w:b w:val="0"/>
          <w:bCs w:val="0"/>
          <w:sz w:val="30"/>
          <w:szCs w:val="30"/>
        </w:rPr>
        <w:t>元，流动资产</w:t>
      </w:r>
      <w:r>
        <w:rPr>
          <w:rFonts w:hint="eastAsia" w:ascii="仿宋_GB2312" w:hAnsi="仿宋_GB2312" w:eastAsia="仿宋_GB2312" w:cs="仿宋_GB2312"/>
          <w:b w:val="0"/>
          <w:bCs w:val="0"/>
          <w:sz w:val="30"/>
          <w:szCs w:val="30"/>
          <w:lang w:val="en-US" w:eastAsia="zh-CN"/>
        </w:rPr>
        <w:t>9418797.35</w:t>
      </w:r>
      <w:r>
        <w:rPr>
          <w:rFonts w:hint="eastAsia" w:ascii="仿宋_GB2312" w:hAnsi="仿宋_GB2312" w:eastAsia="仿宋_GB2312" w:cs="仿宋_GB2312"/>
          <w:b w:val="0"/>
          <w:bCs w:val="0"/>
          <w:sz w:val="30"/>
          <w:szCs w:val="30"/>
        </w:rPr>
        <w:t>元</w:t>
      </w:r>
      <w:r>
        <w:rPr>
          <w:rFonts w:hint="eastAsia" w:ascii="仿宋_GB2312" w:hAnsi="仿宋_GB2312" w:eastAsia="仿宋_GB2312" w:cs="仿宋_GB2312"/>
          <w:b w:val="0"/>
          <w:bCs w:val="0"/>
          <w:sz w:val="30"/>
          <w:szCs w:val="30"/>
          <w:lang w:val="en-US" w:eastAsia="zh-CN"/>
        </w:rPr>
        <w:t>,</w:t>
      </w:r>
      <w:r>
        <w:rPr>
          <w:rFonts w:hint="eastAsia" w:ascii="仿宋_GB2312" w:hAnsi="仿宋_GB2312" w:eastAsia="仿宋_GB2312" w:cs="仿宋_GB2312"/>
          <w:b w:val="0"/>
          <w:bCs w:val="0"/>
          <w:sz w:val="30"/>
          <w:szCs w:val="30"/>
          <w:lang w:eastAsia="zh-CN"/>
        </w:rPr>
        <w:t>无形资产</w:t>
      </w:r>
      <w:r>
        <w:rPr>
          <w:rFonts w:hint="eastAsia" w:ascii="仿宋_GB2312" w:hAnsi="仿宋_GB2312" w:eastAsia="仿宋_GB2312" w:cs="仿宋_GB2312"/>
          <w:b w:val="0"/>
          <w:bCs w:val="0"/>
          <w:sz w:val="30"/>
          <w:szCs w:val="30"/>
          <w:lang w:val="en-US" w:eastAsia="zh-CN"/>
        </w:rPr>
        <w:t>233657元。固定资产中我单位有房屋面积292平方米，房屋原值233282.42元。有一辆主要领导干部用车，汽车原值130413元。</w:t>
      </w:r>
      <w:r>
        <w:rPr>
          <w:rFonts w:hint="eastAsia" w:ascii="仿宋_GB2312" w:hAnsi="仿宋_GB2312" w:eastAsia="仿宋_GB2312" w:cs="仿宋_GB2312"/>
          <w:b w:val="0"/>
          <w:bCs w:val="0"/>
          <w:sz w:val="30"/>
          <w:szCs w:val="30"/>
        </w:rPr>
        <w:t>我单位从部门预算管理、内控管理</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人才队伍建设等方面反映部门加强财务管理的主要措施和取得成效。</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、2018年度机关运行经费</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2018年度机关运行经费</w:t>
      </w:r>
      <w:r>
        <w:rPr>
          <w:rFonts w:hint="eastAsia" w:ascii="仿宋_GB2312" w:hAnsi="仿宋_GB2312" w:eastAsia="仿宋_GB2312" w:cs="仿宋_GB2312"/>
          <w:b w:val="0"/>
          <w:bCs w:val="0"/>
          <w:sz w:val="32"/>
          <w:szCs w:val="32"/>
          <w:lang w:val="en-US" w:eastAsia="zh-CN"/>
        </w:rPr>
        <w:t>314922.5</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主要是日常公用经费支出</w:t>
      </w:r>
      <w:r>
        <w:rPr>
          <w:rFonts w:hint="eastAsia" w:ascii="仿宋_GB2312" w:hAnsi="仿宋_GB2312" w:eastAsia="仿宋_GB2312" w:cs="仿宋_GB2312"/>
          <w:b w:val="0"/>
          <w:bCs w:val="0"/>
          <w:sz w:val="32"/>
          <w:szCs w:val="32"/>
          <w:lang w:val="en-US" w:eastAsia="zh-CN"/>
        </w:rPr>
        <w:t>,其中商品和服务支出290892.5元，资本性支出24030元。</w:t>
      </w:r>
      <w:bookmarkStart w:id="0" w:name="_GoBack"/>
      <w:bookmarkEnd w:id="0"/>
      <w:r>
        <w:rPr>
          <w:rFonts w:hint="eastAsia" w:ascii="仿宋_GB2312" w:hAnsi="仿宋_GB2312" w:eastAsia="仿宋_GB2312" w:cs="仿宋_GB2312"/>
          <w:b w:val="0"/>
          <w:bCs w:val="0"/>
          <w:sz w:val="32"/>
          <w:szCs w:val="32"/>
        </w:rPr>
        <w:t>严格执行上级部门规定，做到严格把控。</w:t>
      </w:r>
    </w:p>
    <w:p>
      <w:pPr>
        <w:ind w:firstLine="643"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、2018年度</w:t>
      </w:r>
      <w:r>
        <w:rPr>
          <w:rFonts w:hint="eastAsia" w:ascii="仿宋_GB2312" w:hAnsi="仿宋_GB2312" w:eastAsia="仿宋_GB2312" w:cs="仿宋_GB2312"/>
          <w:b/>
          <w:bCs/>
          <w:sz w:val="32"/>
          <w:szCs w:val="32"/>
          <w:lang w:eastAsia="zh-CN"/>
        </w:rPr>
        <w:t>预算绩效情况说明</w:t>
      </w:r>
    </w:p>
    <w:p>
      <w:pPr>
        <w:ind w:firstLine="640" w:firstLineChars="200"/>
        <w:rPr>
          <w:rFonts w:hint="eastAsia" w:ascii="仿宋_GB2312" w:hAnsi="仿宋_GB2312" w:eastAsia="仿宋_GB2312" w:cs="仿宋_GB2312"/>
          <w:b/>
          <w:bCs/>
          <w:sz w:val="32"/>
          <w:szCs w:val="32"/>
        </w:rPr>
      </w:pPr>
      <w:r>
        <w:rPr>
          <w:rFonts w:hint="eastAsia" w:ascii="仿宋" w:hAnsi="仿宋" w:eastAsia="仿宋"/>
          <w:b w:val="0"/>
          <w:bCs w:val="0"/>
          <w:sz w:val="32"/>
          <w:szCs w:val="32"/>
          <w:shd w:val="clear" w:color="auto" w:fill="FFFFFF"/>
        </w:rPr>
        <w:t>20</w:t>
      </w:r>
      <w:r>
        <w:rPr>
          <w:rFonts w:hint="eastAsia" w:ascii="仿宋_GB2312" w:hAnsi="仿宋_GB2312" w:eastAsia="仿宋_GB2312" w:cs="仿宋_GB2312"/>
          <w:b w:val="0"/>
          <w:bCs w:val="0"/>
          <w:sz w:val="32"/>
          <w:szCs w:val="32"/>
          <w:shd w:val="clear" w:color="auto" w:fill="FFFFFF"/>
        </w:rPr>
        <w:t>18年我单位未涉及绩效目标管理项目。</w:t>
      </w:r>
    </w:p>
    <w:p>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第四部分  名词解释</w:t>
      </w:r>
    </w:p>
    <w:p>
      <w:pPr>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对本部门公开情况中涉及到的专用名词进行解释</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一、基本支出：指为保障机构正常运转、完成日常工作任务而发生的人员支出和公用支出。</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二、项目支出：指在基本支出之外为完成特定行政任务和事业发展目标所发生的支出。</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三公”经费：指市直部门用一般公共决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四、机关运行经费：指行政单位和事业单位使用一般公共决算安排的基本支出中的日常公用经费支出。</w:t>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default"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D486A"/>
    <w:rsid w:val="16CC14B7"/>
    <w:rsid w:val="34F74720"/>
    <w:rsid w:val="3EA07100"/>
    <w:rsid w:val="51AB1BD3"/>
    <w:rsid w:val="55063B1D"/>
    <w:rsid w:val="654A027F"/>
    <w:rsid w:val="66386D62"/>
    <w:rsid w:val="71E1396E"/>
    <w:rsid w:val="73747719"/>
    <w:rsid w:val="7A0D48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2019-08-26T01:43:00Z</dcterms:created>
  <dc:creator>Administrator</dc:creator>
  <cp:lastModifiedBy>Administrator</cp:lastModifiedBy>
  <cp:lastPrinted>2019-08-29T07:41:00Z</cp:lastPrinted>
  <dcterms:modified xsi:type="dcterms:W3CDTF">2019-08-30T01:24:46Z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